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45pt;height:55.4pt" o:ole="" fillcolor="window">
            <v:imagedata r:id="rId4" o:title=""/>
          </v:shape>
          <o:OLEObject Type="Embed" ProgID="Word.Picture.8" ShapeID="_x0000_i1025" DrawAspect="Content" ObjectID="_1762088314" r:id="rId5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77777777" w:rsidR="00C35510" w:rsidRPr="006A7531" w:rsidRDefault="00C35510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proofErr w:type="spellStart"/>
      <w:r w:rsidR="00C35510">
        <w:rPr>
          <w:b/>
          <w:bCs/>
          <w:sz w:val="28"/>
          <w:lang w:val="uk-UA"/>
        </w:rPr>
        <w:t>Н</w:t>
      </w:r>
      <w:proofErr w:type="spellEnd"/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207F011A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__________                                       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№________</w:t>
      </w:r>
    </w:p>
    <w:p w14:paraId="0E312F0C" w14:textId="77777777" w:rsidR="008F6DBF" w:rsidRPr="008F6DBF" w:rsidRDefault="008F6DBF" w:rsidP="008F6DBF">
      <w:pPr>
        <w:spacing w:line="276" w:lineRule="auto"/>
        <w:jc w:val="center"/>
        <w:rPr>
          <w:b/>
          <w:bCs/>
          <w:sz w:val="28"/>
          <w:szCs w:val="28"/>
          <w:lang w:val="uk-UA"/>
        </w:rPr>
      </w:pPr>
    </w:p>
    <w:p w14:paraId="1BEC69CC" w14:textId="77777777" w:rsidR="008F6DBF" w:rsidRPr="008F6DBF" w:rsidRDefault="008F6DBF" w:rsidP="008F6DBF">
      <w:pPr>
        <w:spacing w:line="276" w:lineRule="auto"/>
        <w:jc w:val="center"/>
        <w:rPr>
          <w:bCs/>
          <w:sz w:val="28"/>
          <w:szCs w:val="28"/>
          <w:lang w:val="uk-UA"/>
        </w:rPr>
      </w:pPr>
    </w:p>
    <w:p w14:paraId="54792F96" w14:textId="77777777" w:rsidR="00EB5181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 xml:space="preserve">Про надання орендарю  згоди на </w:t>
      </w:r>
    </w:p>
    <w:p w14:paraId="6542A25F" w14:textId="19587A28" w:rsidR="00EB5181" w:rsidRDefault="00EB5181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F6DBF" w:rsidRPr="008F6DBF">
        <w:rPr>
          <w:sz w:val="28"/>
          <w:szCs w:val="28"/>
          <w:lang w:val="uk-UA"/>
        </w:rPr>
        <w:t>дійснення</w:t>
      </w:r>
      <w:r>
        <w:rPr>
          <w:sz w:val="28"/>
          <w:szCs w:val="28"/>
          <w:lang w:val="uk-UA"/>
        </w:rPr>
        <w:t xml:space="preserve"> </w:t>
      </w:r>
      <w:r w:rsidR="008F6DBF" w:rsidRPr="008F6DBF">
        <w:rPr>
          <w:sz w:val="28"/>
          <w:szCs w:val="28"/>
          <w:lang w:val="uk-UA"/>
        </w:rPr>
        <w:t>невід’ємних поліпшень</w:t>
      </w:r>
    </w:p>
    <w:p w14:paraId="33200F75" w14:textId="485BFC44" w:rsidR="008F6DBF" w:rsidRP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>орендованого комунального майна</w:t>
      </w:r>
    </w:p>
    <w:p w14:paraId="26CB7C28" w14:textId="6766DA54" w:rsidR="001A2EC7" w:rsidRDefault="001A2EC7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6FD2B383" w14:textId="77777777" w:rsidR="001A2EC7" w:rsidRPr="008F6DBF" w:rsidRDefault="001A2EC7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35E6ECA0" w14:textId="013D911E" w:rsidR="008F6DBF" w:rsidRPr="008F6DBF" w:rsidRDefault="008F6DBF" w:rsidP="00EB518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Керуючись ст. 25, 26 Закону України «Про місцеве самоврядування в Україні», ст. 21  Закону України  «Про оренду державного та комунального майна», </w:t>
      </w:r>
      <w:r w:rsidRPr="008F6DBF">
        <w:rPr>
          <w:sz w:val="28"/>
          <w:szCs w:val="28"/>
          <w:lang w:val="uk-UA"/>
        </w:rPr>
        <w:t>Порядком</w:t>
      </w:r>
      <w:r w:rsidRPr="008F6DBF">
        <w:rPr>
          <w:bCs/>
          <w:sz w:val="28"/>
          <w:szCs w:val="28"/>
          <w:lang w:val="uk-UA"/>
        </w:rPr>
        <w:t xml:space="preserve"> </w:t>
      </w:r>
      <w:r w:rsidRPr="008F6DBF">
        <w:rPr>
          <w:sz w:val="28"/>
          <w:szCs w:val="28"/>
          <w:lang w:val="uk-UA"/>
        </w:rPr>
        <w:t>надання орендарю згоди орендодавця державного майна на здійснення невід’ємних поліпшень орендованого державного майна</w:t>
      </w:r>
      <w:r w:rsidR="001A2EC7">
        <w:rPr>
          <w:sz w:val="28"/>
          <w:szCs w:val="28"/>
          <w:lang w:val="uk-UA"/>
        </w:rPr>
        <w:t>,</w:t>
      </w:r>
    </w:p>
    <w:p w14:paraId="77108300" w14:textId="02B3E0EC" w:rsidR="008F6DBF" w:rsidRDefault="001A2EC7" w:rsidP="001A2EC7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F6DBF" w:rsidRPr="008F6DBF">
        <w:rPr>
          <w:sz w:val="28"/>
          <w:szCs w:val="28"/>
          <w:lang w:val="uk-UA"/>
        </w:rPr>
        <w:t xml:space="preserve">атвердженого Наказом Фонду державного майна України 18 серпня 2022 року № 910, </w:t>
      </w:r>
      <w:r w:rsidR="008F6DBF" w:rsidRPr="008F6DBF">
        <w:rPr>
          <w:bCs/>
          <w:sz w:val="28"/>
          <w:szCs w:val="28"/>
          <w:lang w:val="uk-UA"/>
        </w:rPr>
        <w:t xml:space="preserve">  </w:t>
      </w:r>
      <w:r w:rsidR="008F6DBF" w:rsidRPr="008F6DBF">
        <w:rPr>
          <w:sz w:val="28"/>
          <w:szCs w:val="28"/>
          <w:lang w:val="uk-UA"/>
        </w:rPr>
        <w:t>розглянувши  клопотання орендаря комунального майна   директора ТОВ «</w:t>
      </w:r>
      <w:proofErr w:type="spellStart"/>
      <w:r w:rsidR="008F6DBF" w:rsidRPr="008F6DBF">
        <w:rPr>
          <w:sz w:val="28"/>
          <w:szCs w:val="28"/>
          <w:lang w:val="uk-UA"/>
        </w:rPr>
        <w:t>Нітроком</w:t>
      </w:r>
      <w:proofErr w:type="spellEnd"/>
      <w:r w:rsidR="008F6DBF" w:rsidRPr="008F6DBF">
        <w:rPr>
          <w:sz w:val="28"/>
          <w:szCs w:val="28"/>
          <w:lang w:val="uk-UA"/>
        </w:rPr>
        <w:t>» А.О.</w:t>
      </w:r>
      <w:r w:rsidR="001A0F20">
        <w:rPr>
          <w:sz w:val="28"/>
          <w:szCs w:val="28"/>
          <w:lang w:val="uk-UA"/>
        </w:rPr>
        <w:t xml:space="preserve"> </w:t>
      </w:r>
      <w:proofErr w:type="spellStart"/>
      <w:r w:rsidR="008F6DBF" w:rsidRPr="008F6DBF">
        <w:rPr>
          <w:sz w:val="28"/>
          <w:szCs w:val="28"/>
          <w:lang w:val="uk-UA"/>
        </w:rPr>
        <w:t>Іспанюка</w:t>
      </w:r>
      <w:proofErr w:type="spellEnd"/>
      <w:r w:rsidR="008F6DBF" w:rsidRPr="008F6DBF">
        <w:rPr>
          <w:sz w:val="28"/>
          <w:szCs w:val="28"/>
          <w:lang w:val="uk-UA"/>
        </w:rPr>
        <w:t xml:space="preserve">  від 02.11.2023 року № 90</w:t>
      </w:r>
      <w:r w:rsidR="00C63E82">
        <w:rPr>
          <w:sz w:val="28"/>
          <w:szCs w:val="28"/>
          <w:lang w:val="uk-UA"/>
        </w:rPr>
        <w:t xml:space="preserve">, </w:t>
      </w:r>
      <w:r w:rsidR="008F6DBF" w:rsidRPr="008F6DBF">
        <w:rPr>
          <w:bCs/>
          <w:sz w:val="28"/>
          <w:szCs w:val="28"/>
          <w:lang w:val="uk-UA"/>
        </w:rPr>
        <w:t>селищна рада</w:t>
      </w:r>
    </w:p>
    <w:p w14:paraId="7977A3B7" w14:textId="77777777" w:rsidR="00EB5181" w:rsidRPr="008F6DBF" w:rsidRDefault="00EB5181" w:rsidP="001A2EC7">
      <w:pPr>
        <w:spacing w:line="276" w:lineRule="auto"/>
        <w:jc w:val="both"/>
        <w:rPr>
          <w:sz w:val="28"/>
          <w:szCs w:val="28"/>
          <w:lang w:val="uk-UA"/>
        </w:rPr>
      </w:pPr>
    </w:p>
    <w:p w14:paraId="4F7E7EC6" w14:textId="779C4408" w:rsidR="008F6DBF" w:rsidRPr="00EB5181" w:rsidRDefault="008F6DBF" w:rsidP="008F6DBF">
      <w:pPr>
        <w:spacing w:line="276" w:lineRule="auto"/>
        <w:jc w:val="both"/>
        <w:rPr>
          <w:sz w:val="28"/>
          <w:szCs w:val="28"/>
          <w:lang w:val="uk-UA"/>
        </w:rPr>
      </w:pPr>
      <w:r w:rsidRPr="00EB5181">
        <w:rPr>
          <w:sz w:val="28"/>
          <w:szCs w:val="28"/>
          <w:lang w:val="uk-UA"/>
        </w:rPr>
        <w:t>В И Р І Ш И Л А:</w:t>
      </w:r>
    </w:p>
    <w:p w14:paraId="42D261CC" w14:textId="77777777" w:rsidR="008F6DBF" w:rsidRPr="008F6DBF" w:rsidRDefault="008F6DBF" w:rsidP="008F6DBF">
      <w:pPr>
        <w:spacing w:line="276" w:lineRule="auto"/>
        <w:jc w:val="both"/>
        <w:rPr>
          <w:b/>
          <w:bCs/>
          <w:sz w:val="28"/>
          <w:szCs w:val="28"/>
          <w:lang w:val="uk-UA"/>
        </w:rPr>
      </w:pPr>
    </w:p>
    <w:p w14:paraId="1BFEB038" w14:textId="7D13CD5F" w:rsidR="008F6DBF" w:rsidRPr="008F6DBF" w:rsidRDefault="008F6DBF" w:rsidP="00C63E82">
      <w:pPr>
        <w:spacing w:after="200" w:line="276" w:lineRule="auto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>1. Надати ТОВ «</w:t>
      </w:r>
      <w:proofErr w:type="spellStart"/>
      <w:r w:rsidRPr="008F6DBF">
        <w:rPr>
          <w:bCs/>
          <w:sz w:val="28"/>
          <w:szCs w:val="28"/>
          <w:lang w:val="uk-UA"/>
        </w:rPr>
        <w:t>Нітроком</w:t>
      </w:r>
      <w:proofErr w:type="spellEnd"/>
      <w:r w:rsidRPr="008F6DBF">
        <w:rPr>
          <w:bCs/>
          <w:sz w:val="28"/>
          <w:szCs w:val="28"/>
          <w:lang w:val="uk-UA"/>
        </w:rPr>
        <w:t>» згоду на здійснення невід’ємних поліпшень  орендованого майна комунальної власності Савранської селищної територіальної громади, а саме</w:t>
      </w:r>
      <w:r w:rsidR="00EB5181">
        <w:rPr>
          <w:bCs/>
          <w:sz w:val="28"/>
          <w:szCs w:val="28"/>
          <w:lang w:val="uk-UA"/>
        </w:rPr>
        <w:t>:</w:t>
      </w:r>
      <w:r w:rsidRPr="008F6DBF">
        <w:rPr>
          <w:bCs/>
          <w:sz w:val="28"/>
          <w:szCs w:val="28"/>
          <w:lang w:val="uk-UA"/>
        </w:rPr>
        <w:t xml:space="preserve"> ремонт даху  орендованого приміщення, площею 178,8 </w:t>
      </w:r>
      <w:proofErr w:type="spellStart"/>
      <w:r w:rsidRPr="008F6DBF">
        <w:rPr>
          <w:bCs/>
          <w:sz w:val="28"/>
          <w:szCs w:val="28"/>
          <w:lang w:val="uk-UA"/>
        </w:rPr>
        <w:t>кв.м</w:t>
      </w:r>
      <w:proofErr w:type="spellEnd"/>
      <w:r w:rsidRPr="008F6DBF">
        <w:rPr>
          <w:bCs/>
          <w:sz w:val="28"/>
          <w:szCs w:val="28"/>
          <w:lang w:val="uk-UA"/>
        </w:rPr>
        <w:t>, розташовано</w:t>
      </w:r>
      <w:r w:rsidR="00EB5181">
        <w:rPr>
          <w:bCs/>
          <w:sz w:val="28"/>
          <w:szCs w:val="28"/>
          <w:lang w:val="uk-UA"/>
        </w:rPr>
        <w:t>го</w:t>
      </w:r>
      <w:r w:rsidRPr="008F6DBF">
        <w:rPr>
          <w:b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>по вул.</w:t>
      </w:r>
      <w:r w:rsidR="00480D60">
        <w:rPr>
          <w:bCs/>
          <w:sz w:val="28"/>
          <w:szCs w:val="28"/>
          <w:lang w:val="uk-UA"/>
        </w:rPr>
        <w:t xml:space="preserve"> </w:t>
      </w:r>
      <w:proofErr w:type="spellStart"/>
      <w:r w:rsidRPr="008F6DBF">
        <w:rPr>
          <w:bCs/>
          <w:sz w:val="28"/>
          <w:szCs w:val="28"/>
          <w:lang w:val="uk-UA"/>
        </w:rPr>
        <w:t>Мар’янівській</w:t>
      </w:r>
      <w:proofErr w:type="spellEnd"/>
      <w:r w:rsidRPr="008F6DBF">
        <w:rPr>
          <w:bCs/>
          <w:sz w:val="28"/>
          <w:szCs w:val="28"/>
          <w:lang w:val="uk-UA"/>
        </w:rPr>
        <w:t>,</w:t>
      </w:r>
      <w:r w:rsidR="00EB5181">
        <w:rPr>
          <w:bCs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>65а (</w:t>
      </w:r>
      <w:r w:rsidR="00EB5181">
        <w:rPr>
          <w:bCs/>
          <w:sz w:val="28"/>
          <w:szCs w:val="28"/>
          <w:lang w:val="uk-UA"/>
        </w:rPr>
        <w:t>колишня</w:t>
      </w:r>
      <w:r w:rsidRPr="008F6DBF">
        <w:rPr>
          <w:bCs/>
          <w:sz w:val="28"/>
          <w:szCs w:val="28"/>
          <w:lang w:val="uk-UA"/>
        </w:rPr>
        <w:t xml:space="preserve"> будівля ДА</w:t>
      </w:r>
      <w:r w:rsidR="00480D60">
        <w:rPr>
          <w:bCs/>
          <w:sz w:val="28"/>
          <w:szCs w:val="28"/>
          <w:lang w:val="uk-UA"/>
        </w:rPr>
        <w:t>І</w:t>
      </w:r>
      <w:r w:rsidRPr="008F6DBF">
        <w:rPr>
          <w:bCs/>
          <w:sz w:val="28"/>
          <w:szCs w:val="28"/>
          <w:lang w:val="uk-UA"/>
        </w:rPr>
        <w:t>) смт</w:t>
      </w:r>
      <w:r w:rsidR="00EB5181">
        <w:rPr>
          <w:bCs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 xml:space="preserve">Саврань Подільського району Одеської області,  орієнтовною вартістю 68444,00 грн </w:t>
      </w:r>
    </w:p>
    <w:p w14:paraId="14BB1768" w14:textId="1C02FD90" w:rsidR="008F6DBF" w:rsidRPr="008F6DBF" w:rsidRDefault="008F6DBF" w:rsidP="00C63E82">
      <w:pPr>
        <w:spacing w:after="200" w:line="276" w:lineRule="auto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>2. Надати дозвіл на встановлення тимчасової огорожі в радіусі 5</w:t>
      </w:r>
      <w:r w:rsidR="00EB5181">
        <w:rPr>
          <w:bCs/>
          <w:sz w:val="28"/>
          <w:szCs w:val="28"/>
          <w:lang w:val="uk-UA"/>
        </w:rPr>
        <w:t xml:space="preserve"> </w:t>
      </w:r>
      <w:r w:rsidRPr="008F6DBF">
        <w:rPr>
          <w:bCs/>
          <w:sz w:val="28"/>
          <w:szCs w:val="28"/>
          <w:lang w:val="uk-UA"/>
        </w:rPr>
        <w:t>м навколо приміщення на час ремонтних робіт.</w:t>
      </w:r>
    </w:p>
    <w:p w14:paraId="47D3C5F1" w14:textId="77777777" w:rsidR="00EB5181" w:rsidRDefault="008F6DBF" w:rsidP="00C63E82">
      <w:pPr>
        <w:spacing w:after="200" w:line="276" w:lineRule="auto"/>
        <w:ind w:firstLine="708"/>
        <w:contextualSpacing/>
        <w:jc w:val="both"/>
        <w:rPr>
          <w:bCs/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3. Начальнику відділу перспективного розвитку та </w:t>
      </w:r>
      <w:proofErr w:type="spellStart"/>
      <w:r w:rsidRPr="008F6DBF">
        <w:rPr>
          <w:bCs/>
          <w:sz w:val="28"/>
          <w:szCs w:val="28"/>
          <w:lang w:val="uk-UA"/>
        </w:rPr>
        <w:t>закупівель</w:t>
      </w:r>
      <w:proofErr w:type="spellEnd"/>
      <w:r w:rsidRPr="008F6DBF">
        <w:rPr>
          <w:bCs/>
          <w:sz w:val="28"/>
          <w:szCs w:val="28"/>
          <w:lang w:val="uk-UA"/>
        </w:rPr>
        <w:t xml:space="preserve"> Світлані ПАВЛЕНКО на підставі підтверджуючих документів врахувати вартість </w:t>
      </w:r>
    </w:p>
    <w:p w14:paraId="687DBA0F" w14:textId="46FF8B63" w:rsidR="008F6DBF" w:rsidRPr="008F6DBF" w:rsidRDefault="008F6DBF" w:rsidP="008F6DBF">
      <w:pPr>
        <w:spacing w:after="200" w:line="276" w:lineRule="auto"/>
        <w:contextualSpacing/>
        <w:jc w:val="both"/>
        <w:rPr>
          <w:bCs/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невід’ємних поліпшень  при обрахуванні суми орендної плати майбутніх періодів. </w:t>
      </w:r>
    </w:p>
    <w:p w14:paraId="28E020E1" w14:textId="77777777" w:rsidR="001A0F20" w:rsidRDefault="008F6DBF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  <w:r w:rsidRPr="008F6DBF">
        <w:rPr>
          <w:bCs/>
          <w:sz w:val="28"/>
          <w:szCs w:val="28"/>
          <w:lang w:val="uk-UA"/>
        </w:rPr>
        <w:t xml:space="preserve">4. Контроль за виконанням рішення покласти на постійну комісію </w:t>
      </w:r>
      <w:r w:rsidRPr="008F6DBF">
        <w:rPr>
          <w:sz w:val="28"/>
          <w:szCs w:val="28"/>
          <w:lang w:val="uk-UA"/>
        </w:rPr>
        <w:t>селищної ради з питань планування фінансів та бюджету, соціально-</w:t>
      </w:r>
    </w:p>
    <w:p w14:paraId="51D6E756" w14:textId="77777777" w:rsidR="001A0F20" w:rsidRDefault="001A0F20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14:paraId="0AA6A952" w14:textId="77777777" w:rsidR="001A0F20" w:rsidRDefault="001A0F20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14:paraId="25C62E7C" w14:textId="77777777" w:rsidR="001A0F20" w:rsidRDefault="001A0F20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14:paraId="64E66A8A" w14:textId="77777777" w:rsidR="001A0F20" w:rsidRDefault="001A0F20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14:paraId="5E5E470E" w14:textId="77777777" w:rsidR="001A0F20" w:rsidRDefault="001A0F20" w:rsidP="00C63E82">
      <w:pPr>
        <w:spacing w:after="200" w:line="276" w:lineRule="auto"/>
        <w:ind w:firstLine="708"/>
        <w:contextualSpacing/>
        <w:jc w:val="both"/>
        <w:rPr>
          <w:sz w:val="28"/>
          <w:szCs w:val="28"/>
          <w:lang w:val="uk-UA"/>
        </w:rPr>
      </w:pPr>
    </w:p>
    <w:p w14:paraId="3A57C404" w14:textId="76921C8D" w:rsidR="008F6DBF" w:rsidRDefault="008F6DBF" w:rsidP="001A0F20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  <w:r w:rsidRPr="008F6DBF">
        <w:rPr>
          <w:sz w:val="28"/>
          <w:szCs w:val="28"/>
          <w:lang w:val="uk-UA"/>
        </w:rPr>
        <w:t xml:space="preserve">економічного розвитку, ринкових відносин та інвестиційної діяльності, житлово-комунального господарства та комунальної власності.  </w:t>
      </w:r>
    </w:p>
    <w:p w14:paraId="528B294F" w14:textId="3FBC9F81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423FEF9B" w14:textId="29D7DBAF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5913A243" w14:textId="6144CE70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7B08052" w14:textId="39379744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4B2DE80" w14:textId="7D0EA352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359C844A" w14:textId="508BDC54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0906D5E" w14:textId="5FC0635F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72B12480" w14:textId="10D23F69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6CD74AD3" w14:textId="1A5E7CE3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1860B102" w14:textId="507347CF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71969EDF" w14:textId="3A59C693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123CF18" w14:textId="75CC8F73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43A836C6" w14:textId="274A177B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6073A372" w14:textId="4F523D7B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10D7532" w14:textId="1C55CD04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2A6E1BB" w14:textId="772E7D26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4D84202D" w14:textId="60D34479" w:rsid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23F6C5E7" w14:textId="77777777" w:rsidR="008F6DBF" w:rsidRPr="008F6DBF" w:rsidRDefault="008F6DBF" w:rsidP="008F6DBF">
      <w:pPr>
        <w:spacing w:after="200" w:line="276" w:lineRule="auto"/>
        <w:contextualSpacing/>
        <w:jc w:val="both"/>
        <w:rPr>
          <w:sz w:val="28"/>
          <w:szCs w:val="28"/>
          <w:lang w:val="uk-UA"/>
        </w:rPr>
      </w:pPr>
    </w:p>
    <w:p w14:paraId="54079CE0" w14:textId="77777777" w:rsidR="008F6DBF" w:rsidRPr="008F6DBF" w:rsidRDefault="008F6DBF" w:rsidP="008F6DBF">
      <w:pPr>
        <w:spacing w:after="200" w:line="276" w:lineRule="auto"/>
        <w:contextualSpacing/>
        <w:jc w:val="both"/>
        <w:rPr>
          <w:bCs/>
          <w:sz w:val="28"/>
          <w:szCs w:val="28"/>
          <w:lang w:val="uk-UA"/>
        </w:rPr>
      </w:pPr>
    </w:p>
    <w:p w14:paraId="6853FFED" w14:textId="77777777" w:rsidR="009D4148" w:rsidRDefault="009D4148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p w14:paraId="5B6CFED4" w14:textId="77777777" w:rsidR="009D4148" w:rsidRDefault="009D4148" w:rsidP="008F6DBF">
      <w:pPr>
        <w:jc w:val="both"/>
        <w:rPr>
          <w:rFonts w:eastAsia="Calibri"/>
          <w:sz w:val="28"/>
          <w:szCs w:val="28"/>
          <w:lang w:val="uk-UA" w:eastAsia="en-US"/>
        </w:rPr>
      </w:pPr>
    </w:p>
    <w:sectPr w:rsidR="009D4148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1A0F20"/>
    <w:rsid w:val="001A2EC7"/>
    <w:rsid w:val="00304CC2"/>
    <w:rsid w:val="003C4B7A"/>
    <w:rsid w:val="00480D60"/>
    <w:rsid w:val="006C0A46"/>
    <w:rsid w:val="007118B9"/>
    <w:rsid w:val="0088273A"/>
    <w:rsid w:val="008F6DBF"/>
    <w:rsid w:val="009D4148"/>
    <w:rsid w:val="00A75511"/>
    <w:rsid w:val="00AA7586"/>
    <w:rsid w:val="00B0571D"/>
    <w:rsid w:val="00C35510"/>
    <w:rsid w:val="00C63E82"/>
    <w:rsid w:val="00EB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8415AD5-7C09-42E0-869D-4801D0389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2023-11-21T07:59:00Z</dcterms:created>
  <dcterms:modified xsi:type="dcterms:W3CDTF">2023-11-21T14:12:00Z</dcterms:modified>
</cp:coreProperties>
</file>